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4459C" w14:textId="67557333" w:rsidR="006A6876" w:rsidRPr="006A6876" w:rsidRDefault="006A6876">
      <w:pPr>
        <w:rPr>
          <w:b/>
          <w:bCs/>
          <w:lang w:val="en-US"/>
        </w:rPr>
      </w:pPr>
      <w:r w:rsidRPr="006A6876">
        <w:rPr>
          <w:b/>
          <w:bCs/>
          <w:lang w:val="en-US"/>
        </w:rPr>
        <w:t xml:space="preserve">Source: </w:t>
      </w:r>
      <w:r w:rsidRPr="006A6876">
        <w:rPr>
          <w:b/>
          <w:bCs/>
          <w:lang w:val="en-US"/>
        </w:rPr>
        <w:tab/>
        <w:t>ATIS</w:t>
      </w:r>
    </w:p>
    <w:p w14:paraId="3DBF1183" w14:textId="5A369492" w:rsidR="004025D9" w:rsidRDefault="006A6876">
      <w:pPr>
        <w:rPr>
          <w:b/>
          <w:bCs/>
          <w:lang w:val="en-US"/>
        </w:rPr>
      </w:pPr>
      <w:r w:rsidRPr="006A6876">
        <w:rPr>
          <w:b/>
          <w:bCs/>
          <w:lang w:val="en-US"/>
        </w:rPr>
        <w:t>Title:</w:t>
      </w:r>
      <w:r w:rsidRPr="006A6876">
        <w:rPr>
          <w:b/>
          <w:bCs/>
          <w:lang w:val="en-US"/>
        </w:rPr>
        <w:tab/>
      </w:r>
      <w:r w:rsidRPr="006A6876">
        <w:rPr>
          <w:b/>
          <w:bCs/>
          <w:lang w:val="en-US"/>
        </w:rPr>
        <w:tab/>
      </w:r>
      <w:r w:rsidR="002F0F39">
        <w:rPr>
          <w:b/>
          <w:bCs/>
          <w:lang w:val="en-US"/>
        </w:rPr>
        <w:t xml:space="preserve">Next Steps on </w:t>
      </w:r>
      <w:r w:rsidR="00D723C8" w:rsidRPr="00A67C5B">
        <w:rPr>
          <w:b/>
          <w:bCs/>
          <w:lang w:val="en-US"/>
        </w:rPr>
        <w:t>3GPP Efficiency</w:t>
      </w:r>
    </w:p>
    <w:p w14:paraId="2A050C3C" w14:textId="1B115D70" w:rsidR="00356925" w:rsidRPr="00A67C5B" w:rsidRDefault="00356925">
      <w:pPr>
        <w:rPr>
          <w:b/>
          <w:bCs/>
          <w:lang w:val="en-US"/>
        </w:rPr>
      </w:pPr>
      <w:r>
        <w:rPr>
          <w:b/>
          <w:bCs/>
          <w:lang w:val="en-US"/>
        </w:rPr>
        <w:t>Agenda Item:</w:t>
      </w:r>
      <w:r>
        <w:rPr>
          <w:b/>
          <w:bCs/>
          <w:lang w:val="en-US"/>
        </w:rPr>
        <w:tab/>
        <w:t>Working Procedures and Working Methods</w:t>
      </w:r>
    </w:p>
    <w:p w14:paraId="366A0CE7" w14:textId="19B1A9D6" w:rsidR="00A46EB1" w:rsidRDefault="002F0F39" w:rsidP="00AF6E9F">
      <w:pPr>
        <w:rPr>
          <w:lang w:val="en-US"/>
        </w:rPr>
      </w:pPr>
      <w:r>
        <w:rPr>
          <w:lang w:val="en-US"/>
        </w:rPr>
        <w:t xml:space="preserve">The discussion in the </w:t>
      </w:r>
      <w:proofErr w:type="spellStart"/>
      <w:r>
        <w:rPr>
          <w:lang w:val="en-US"/>
        </w:rPr>
        <w:t>HoD</w:t>
      </w:r>
      <w:proofErr w:type="spellEnd"/>
      <w:r>
        <w:rPr>
          <w:lang w:val="en-US"/>
        </w:rPr>
        <w:t xml:space="preserve"> drafting group leading to the statement in PCG55_14 was very constructive. ATIS members broadly agree that PCG55_14 </w:t>
      </w:r>
      <w:r w:rsidR="008C151C">
        <w:rPr>
          <w:lang w:val="en-US"/>
        </w:rPr>
        <w:t>identifies</w:t>
      </w:r>
      <w:r>
        <w:rPr>
          <w:lang w:val="en-US"/>
        </w:rPr>
        <w:t xml:space="preserve"> areas where it is useful to consider efficiency improvements.</w:t>
      </w:r>
      <w:r w:rsidR="00A46EB1">
        <w:rPr>
          <w:lang w:val="en-US"/>
        </w:rPr>
        <w:t xml:space="preserve"> ATIS also </w:t>
      </w:r>
      <w:r w:rsidR="002553C3">
        <w:rPr>
          <w:lang w:val="en-US"/>
        </w:rPr>
        <w:t>notes</w:t>
      </w:r>
      <w:r w:rsidR="00A46EB1">
        <w:rPr>
          <w:lang w:val="en-US"/>
        </w:rPr>
        <w:t xml:space="preserve"> that there is an opportunity to implement efficiency improvements before the start of normative work on 6G</w:t>
      </w:r>
      <w:r w:rsidR="008C151C">
        <w:rPr>
          <w:lang w:val="en-US"/>
        </w:rPr>
        <w:t xml:space="preserve"> in Release 21</w:t>
      </w:r>
      <w:r w:rsidR="00A46EB1">
        <w:rPr>
          <w:lang w:val="en-US"/>
        </w:rPr>
        <w:t xml:space="preserve">. Therefore, ATIS proposes to continue work </w:t>
      </w:r>
      <w:r w:rsidR="002553C3">
        <w:rPr>
          <w:lang w:val="en-US"/>
        </w:rPr>
        <w:t>on 3GPP efficiency</w:t>
      </w:r>
      <w:r w:rsidR="00A46EB1">
        <w:rPr>
          <w:lang w:val="en-US"/>
        </w:rPr>
        <w:t>.</w:t>
      </w:r>
    </w:p>
    <w:p w14:paraId="42A314D1" w14:textId="40335DBD" w:rsidR="002F0F39" w:rsidRDefault="00A46EB1" w:rsidP="00A46EB1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ATIS Proposes that</w:t>
      </w:r>
      <w:r w:rsidRPr="00A46EB1">
        <w:rPr>
          <w:lang w:val="en-US"/>
        </w:rPr>
        <w:t xml:space="preserve"> 3GPP continues</w:t>
      </w:r>
      <w:r w:rsidR="002F0F39" w:rsidRPr="00A46EB1">
        <w:rPr>
          <w:lang w:val="en-US"/>
        </w:rPr>
        <w:t xml:space="preserve"> to study efficiency improvements using PCG55_14 as a general scope.</w:t>
      </w:r>
    </w:p>
    <w:p w14:paraId="65A8CB3D" w14:textId="321EFA99" w:rsidR="008C151C" w:rsidRPr="00A46EB1" w:rsidRDefault="008C151C" w:rsidP="00A46EB1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To fit with the likely timing of Release 21 it is proposed to target achieving the first study outputs by the autumn 2026 PCG/OP meeting.</w:t>
      </w:r>
    </w:p>
    <w:p w14:paraId="5553769C" w14:textId="10A649A2" w:rsidR="00A46EB1" w:rsidRDefault="00A46EB1" w:rsidP="00AF6E9F">
      <w:pPr>
        <w:rPr>
          <w:lang w:val="en-US"/>
        </w:rPr>
      </w:pPr>
      <w:r>
        <w:rPr>
          <w:lang w:val="en-US"/>
        </w:rPr>
        <w:t xml:space="preserve">The study participants should have </w:t>
      </w:r>
      <w:r w:rsidR="004A5469">
        <w:rPr>
          <w:lang w:val="en-US"/>
        </w:rPr>
        <w:t>suitable</w:t>
      </w:r>
      <w:r>
        <w:rPr>
          <w:lang w:val="en-US"/>
        </w:rPr>
        <w:t xml:space="preserve"> expertise, while still being a focused group. The PCG/OP membership seems well positioned to conduct the study.</w:t>
      </w:r>
    </w:p>
    <w:p w14:paraId="21BE46AE" w14:textId="4B87D196" w:rsidR="00A46EB1" w:rsidRPr="00A46EB1" w:rsidRDefault="00A46EB1" w:rsidP="00A46EB1">
      <w:pPr>
        <w:pStyle w:val="ListParagraph"/>
        <w:numPr>
          <w:ilvl w:val="0"/>
          <w:numId w:val="3"/>
        </w:numPr>
        <w:rPr>
          <w:lang w:val="en-US"/>
        </w:rPr>
      </w:pPr>
      <w:r w:rsidRPr="00A46EB1">
        <w:rPr>
          <w:lang w:val="en-US"/>
        </w:rPr>
        <w:t>ATIS proposes that the study on efficiency improvements is done in PCG/OP and is open to the full membership of PCG/OP.</w:t>
      </w:r>
    </w:p>
    <w:p w14:paraId="0494B26A" w14:textId="088CF076" w:rsidR="002F0F39" w:rsidRDefault="00A46EB1" w:rsidP="00AF6E9F">
      <w:pPr>
        <w:rPr>
          <w:lang w:val="en-US"/>
        </w:rPr>
      </w:pPr>
      <w:r>
        <w:rPr>
          <w:lang w:val="en-US"/>
        </w:rPr>
        <w:t>PCG55_14 mentions specifically issues that might be experienced by smaller delegations. The study should take into account the views of smaller delegations (e.g. verticals).</w:t>
      </w:r>
    </w:p>
    <w:p w14:paraId="1D75BEF1" w14:textId="6B94654E" w:rsidR="00CA7782" w:rsidRDefault="00A46EB1" w:rsidP="00CA7782">
      <w:pPr>
        <w:pStyle w:val="ListParagraph"/>
        <w:numPr>
          <w:ilvl w:val="0"/>
          <w:numId w:val="3"/>
        </w:numPr>
      </w:pPr>
      <w:r>
        <w:rPr>
          <w:lang w:val="en-US"/>
        </w:rPr>
        <w:t xml:space="preserve">ATIS proposes that during the study </w:t>
      </w:r>
      <w:r w:rsidR="00CA7782">
        <w:rPr>
          <w:lang w:val="en-US"/>
        </w:rPr>
        <w:t>that the views of smaller delegations on their experience should be sought. One way this could be achieved is by having a survey of these members.</w:t>
      </w:r>
    </w:p>
    <w:p w14:paraId="5024918A" w14:textId="657A6013" w:rsidR="00E17A09" w:rsidRDefault="00E17A09" w:rsidP="00AF6E9F"/>
    <w:sectPr w:rsidR="00E17A09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156F6" w14:textId="77777777" w:rsidR="00743885" w:rsidRDefault="00743885" w:rsidP="00177395">
      <w:pPr>
        <w:spacing w:after="0" w:line="240" w:lineRule="auto"/>
      </w:pPr>
      <w:r>
        <w:separator/>
      </w:r>
    </w:p>
  </w:endnote>
  <w:endnote w:type="continuationSeparator" w:id="0">
    <w:p w14:paraId="677B97A4" w14:textId="77777777" w:rsidR="00743885" w:rsidRDefault="00743885" w:rsidP="0017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CEE2" w14:textId="77777777" w:rsidR="00743885" w:rsidRDefault="00743885" w:rsidP="00177395">
      <w:pPr>
        <w:spacing w:after="0" w:line="240" w:lineRule="auto"/>
      </w:pPr>
      <w:r>
        <w:separator/>
      </w:r>
    </w:p>
  </w:footnote>
  <w:footnote w:type="continuationSeparator" w:id="0">
    <w:p w14:paraId="07CE06F3" w14:textId="77777777" w:rsidR="00743885" w:rsidRDefault="00743885" w:rsidP="001773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5" w:type="dxa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B639E4" w14:paraId="2BA68D4B" w14:textId="77777777" w:rsidTr="00E86193">
      <w:trPr>
        <w:cantSplit/>
        <w:trHeight w:hRule="exact" w:val="1701"/>
        <w:jc w:val="center"/>
      </w:trPr>
      <w:tc>
        <w:tcPr>
          <w:tcW w:w="4820" w:type="dxa"/>
        </w:tcPr>
        <w:p w14:paraId="71AC177D" w14:textId="6685E692" w:rsidR="00B639E4" w:rsidRPr="000A2384" w:rsidRDefault="00B639E4" w:rsidP="00B639E4">
          <w:pPr>
            <w:pStyle w:val="Header"/>
            <w:rPr>
              <w:b/>
              <w:i/>
              <w:sz w:val="32"/>
              <w:lang w:val="da-DK"/>
            </w:rPr>
          </w:pPr>
          <w:r w:rsidRPr="000A2384">
            <w:rPr>
              <w:b/>
              <w:i/>
              <w:sz w:val="32"/>
              <w:lang w:val="da-DK"/>
            </w:rPr>
            <w:t>3GPP/PCG#5</w:t>
          </w:r>
          <w:r>
            <w:rPr>
              <w:b/>
              <w:i/>
              <w:sz w:val="32"/>
              <w:lang w:val="da-DK"/>
            </w:rPr>
            <w:t>5</w:t>
          </w:r>
        </w:p>
        <w:p w14:paraId="1D47C7AB" w14:textId="27D66F04" w:rsidR="00B639E4" w:rsidRPr="00090228" w:rsidRDefault="00B639E4" w:rsidP="00B639E4">
          <w:pPr>
            <w:pStyle w:val="Header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Online</w:t>
          </w:r>
        </w:p>
      </w:tc>
      <w:tc>
        <w:tcPr>
          <w:tcW w:w="5385" w:type="dxa"/>
        </w:tcPr>
        <w:p w14:paraId="65C3BC6B" w14:textId="013A98AF" w:rsidR="00B639E4" w:rsidRDefault="00B639E4" w:rsidP="00B639E4">
          <w:pPr>
            <w:pStyle w:val="Header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3GPP/PCG#55(25)</w:t>
          </w:r>
          <w:r w:rsidR="00FC7036">
            <w:rPr>
              <w:b/>
              <w:i/>
              <w:sz w:val="32"/>
            </w:rPr>
            <w:t>19</w:t>
          </w:r>
        </w:p>
        <w:p w14:paraId="6B22A87C" w14:textId="77777777" w:rsidR="00B639E4" w:rsidRDefault="00B639E4" w:rsidP="00B639E4">
          <w:pPr>
            <w:pStyle w:val="Header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page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fldSimple w:instr="numpages  \* Mergeformat ">
            <w:r>
              <w:rPr>
                <w:noProof/>
              </w:rPr>
              <w:t>2</w:t>
            </w:r>
          </w:fldSimple>
        </w:p>
      </w:tc>
    </w:tr>
  </w:tbl>
  <w:p w14:paraId="26717CB8" w14:textId="77777777" w:rsidR="00B639E4" w:rsidRDefault="00B639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E24B3"/>
    <w:multiLevelType w:val="hybridMultilevel"/>
    <w:tmpl w:val="58B20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C76EF"/>
    <w:multiLevelType w:val="hybridMultilevel"/>
    <w:tmpl w:val="DBBC4396"/>
    <w:lvl w:ilvl="0" w:tplc="465A7F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A0FC74"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7982E6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665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B085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BE1D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C27E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DC7B3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81A2C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947009"/>
    <w:multiLevelType w:val="hybridMultilevel"/>
    <w:tmpl w:val="1B24929C"/>
    <w:lvl w:ilvl="0" w:tplc="BB702DD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960793">
    <w:abstractNumId w:val="0"/>
  </w:num>
  <w:num w:numId="2" w16cid:durableId="1005791289">
    <w:abstractNumId w:val="1"/>
  </w:num>
  <w:num w:numId="3" w16cid:durableId="18698785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PersonalInformation/>
  <w:removeDateAndTime/>
  <w:proofState w:spelling="clean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3C8"/>
    <w:rsid w:val="00006F76"/>
    <w:rsid w:val="000163BC"/>
    <w:rsid w:val="000252E6"/>
    <w:rsid w:val="000558B5"/>
    <w:rsid w:val="0006488C"/>
    <w:rsid w:val="00093DDB"/>
    <w:rsid w:val="000A3FD4"/>
    <w:rsid w:val="000A6043"/>
    <w:rsid w:val="000B669C"/>
    <w:rsid w:val="000C3F18"/>
    <w:rsid w:val="000F57B2"/>
    <w:rsid w:val="00110043"/>
    <w:rsid w:val="001231A2"/>
    <w:rsid w:val="00146D9C"/>
    <w:rsid w:val="00172709"/>
    <w:rsid w:val="00177395"/>
    <w:rsid w:val="001A7DD5"/>
    <w:rsid w:val="001E65CE"/>
    <w:rsid w:val="00204250"/>
    <w:rsid w:val="0022302A"/>
    <w:rsid w:val="00244560"/>
    <w:rsid w:val="002544C4"/>
    <w:rsid w:val="002553C3"/>
    <w:rsid w:val="00263335"/>
    <w:rsid w:val="00292D2E"/>
    <w:rsid w:val="002931E9"/>
    <w:rsid w:val="00295121"/>
    <w:rsid w:val="002F0F39"/>
    <w:rsid w:val="003003F4"/>
    <w:rsid w:val="0034207C"/>
    <w:rsid w:val="003502A6"/>
    <w:rsid w:val="00356925"/>
    <w:rsid w:val="003639E0"/>
    <w:rsid w:val="00380D03"/>
    <w:rsid w:val="00380F19"/>
    <w:rsid w:val="003F1FD3"/>
    <w:rsid w:val="004025D9"/>
    <w:rsid w:val="00404B00"/>
    <w:rsid w:val="004251DF"/>
    <w:rsid w:val="00426011"/>
    <w:rsid w:val="00433DB5"/>
    <w:rsid w:val="004873C8"/>
    <w:rsid w:val="004A5469"/>
    <w:rsid w:val="004A5EA8"/>
    <w:rsid w:val="004C68B8"/>
    <w:rsid w:val="004D57CE"/>
    <w:rsid w:val="004D675F"/>
    <w:rsid w:val="004E62A3"/>
    <w:rsid w:val="0052797F"/>
    <w:rsid w:val="005957C3"/>
    <w:rsid w:val="005B07E4"/>
    <w:rsid w:val="005B6437"/>
    <w:rsid w:val="005F1608"/>
    <w:rsid w:val="00601519"/>
    <w:rsid w:val="0063242C"/>
    <w:rsid w:val="006468F7"/>
    <w:rsid w:val="00655125"/>
    <w:rsid w:val="00670B2E"/>
    <w:rsid w:val="006718B0"/>
    <w:rsid w:val="0068789B"/>
    <w:rsid w:val="006A6876"/>
    <w:rsid w:val="006C4B22"/>
    <w:rsid w:val="006C7E77"/>
    <w:rsid w:val="006E1FD9"/>
    <w:rsid w:val="006E59D7"/>
    <w:rsid w:val="00717449"/>
    <w:rsid w:val="00743885"/>
    <w:rsid w:val="00747C7E"/>
    <w:rsid w:val="00784CF2"/>
    <w:rsid w:val="007B2566"/>
    <w:rsid w:val="007F02FB"/>
    <w:rsid w:val="008411CE"/>
    <w:rsid w:val="00852792"/>
    <w:rsid w:val="00870196"/>
    <w:rsid w:val="008C151C"/>
    <w:rsid w:val="0093571E"/>
    <w:rsid w:val="0094124B"/>
    <w:rsid w:val="009446E9"/>
    <w:rsid w:val="00967B76"/>
    <w:rsid w:val="0097501D"/>
    <w:rsid w:val="00993E3C"/>
    <w:rsid w:val="00A2635F"/>
    <w:rsid w:val="00A337CF"/>
    <w:rsid w:val="00A34D5B"/>
    <w:rsid w:val="00A35C7A"/>
    <w:rsid w:val="00A459F4"/>
    <w:rsid w:val="00A46EB1"/>
    <w:rsid w:val="00A63E32"/>
    <w:rsid w:val="00A67C5B"/>
    <w:rsid w:val="00AA6C38"/>
    <w:rsid w:val="00AF6E9F"/>
    <w:rsid w:val="00B15795"/>
    <w:rsid w:val="00B260D7"/>
    <w:rsid w:val="00B41214"/>
    <w:rsid w:val="00B45CDC"/>
    <w:rsid w:val="00B5020B"/>
    <w:rsid w:val="00B51048"/>
    <w:rsid w:val="00B639E4"/>
    <w:rsid w:val="00B74F39"/>
    <w:rsid w:val="00BB081C"/>
    <w:rsid w:val="00BE039A"/>
    <w:rsid w:val="00C00747"/>
    <w:rsid w:val="00C17F87"/>
    <w:rsid w:val="00C400CC"/>
    <w:rsid w:val="00C612B8"/>
    <w:rsid w:val="00C63D12"/>
    <w:rsid w:val="00C93174"/>
    <w:rsid w:val="00CA1857"/>
    <w:rsid w:val="00CA7782"/>
    <w:rsid w:val="00D07DA2"/>
    <w:rsid w:val="00D20E71"/>
    <w:rsid w:val="00D257B5"/>
    <w:rsid w:val="00D41A95"/>
    <w:rsid w:val="00D6282F"/>
    <w:rsid w:val="00D63857"/>
    <w:rsid w:val="00D65D4D"/>
    <w:rsid w:val="00D723C8"/>
    <w:rsid w:val="00D81459"/>
    <w:rsid w:val="00DA0140"/>
    <w:rsid w:val="00DA0795"/>
    <w:rsid w:val="00DD54F1"/>
    <w:rsid w:val="00DE4954"/>
    <w:rsid w:val="00DF18F6"/>
    <w:rsid w:val="00E17A09"/>
    <w:rsid w:val="00E23E5D"/>
    <w:rsid w:val="00E26827"/>
    <w:rsid w:val="00E301E6"/>
    <w:rsid w:val="00E33E6E"/>
    <w:rsid w:val="00E46894"/>
    <w:rsid w:val="00E633A4"/>
    <w:rsid w:val="00E71048"/>
    <w:rsid w:val="00E9196A"/>
    <w:rsid w:val="00F07F9D"/>
    <w:rsid w:val="00F16E3A"/>
    <w:rsid w:val="00F1743E"/>
    <w:rsid w:val="00F46DF5"/>
    <w:rsid w:val="00F60338"/>
    <w:rsid w:val="00F62C7F"/>
    <w:rsid w:val="00F7091B"/>
    <w:rsid w:val="00FA506A"/>
    <w:rsid w:val="00FC7036"/>
    <w:rsid w:val="00FD51BE"/>
    <w:rsid w:val="00FD547B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A608B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HAns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3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23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23C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23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23C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23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23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23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23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3C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23C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23C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23C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23C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23C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23C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23C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23C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23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23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3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723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23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723C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23C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723C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23C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23C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23C8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718B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257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257B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257B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57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57B5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177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7395"/>
  </w:style>
  <w:style w:type="paragraph" w:styleId="Footer">
    <w:name w:val="footer"/>
    <w:basedOn w:val="Normal"/>
    <w:link w:val="FooterChar"/>
    <w:uiPriority w:val="99"/>
    <w:unhideWhenUsed/>
    <w:rsid w:val="00177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7395"/>
  </w:style>
  <w:style w:type="paragraph" w:styleId="FootnoteText">
    <w:name w:val="footnote text"/>
    <w:basedOn w:val="Normal"/>
    <w:link w:val="FootnoteTextChar"/>
    <w:uiPriority w:val="99"/>
    <w:semiHidden/>
    <w:unhideWhenUsed/>
    <w:rsid w:val="000252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52E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252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71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90117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3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53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3011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9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904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497182-53B2-4284-BA91-F590AA69D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1172</Characters>
  <Application>Microsoft Office Word</Application>
  <DocSecurity>0</DocSecurity>
  <Lines>20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2025-10-30T09:51:00Z</dcterms:created>
  <dcterms:modified xsi:type="dcterms:W3CDTF">2025-10-30T09:51:00Z</dcterms:modified>
</cp:coreProperties>
</file>